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1DE" w:rsidRDefault="00A161DE">
      <w:pPr>
        <w:rPr>
          <w:sz w:val="20"/>
          <w:szCs w:val="16"/>
        </w:rPr>
      </w:pPr>
    </w:p>
    <w:tbl>
      <w:tblPr>
        <w:tblpPr w:leftFromText="180" w:rightFromText="180" w:vertAnchor="text" w:horzAnchor="margin" w:tblpY="-47"/>
        <w:tblW w:w="9072" w:type="dxa"/>
        <w:tblLayout w:type="fixed"/>
        <w:tblLook w:val="04A0" w:firstRow="1" w:lastRow="0" w:firstColumn="1" w:lastColumn="0" w:noHBand="0" w:noVBand="1"/>
      </w:tblPr>
      <w:tblGrid>
        <w:gridCol w:w="3828"/>
        <w:gridCol w:w="1558"/>
        <w:gridCol w:w="3686"/>
      </w:tblGrid>
      <w:tr w:rsidR="00A161DE">
        <w:trPr>
          <w:trHeight w:val="993"/>
        </w:trPr>
        <w:tc>
          <w:tcPr>
            <w:tcW w:w="3828" w:type="dxa"/>
            <w:tcBorders>
              <w:bottom w:val="thickThinSmallGap" w:sz="24" w:space="0" w:color="000000"/>
            </w:tcBorders>
          </w:tcPr>
          <w:p w:rsidR="00A161DE" w:rsidRDefault="004E33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образования «Город Майкоп»</w:t>
            </w:r>
          </w:p>
          <w:p w:rsidR="00A161DE" w:rsidRDefault="004E33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>Республики Адыгея</w:t>
            </w:r>
          </w:p>
          <w:p w:rsidR="00A161DE" w:rsidRDefault="00A161D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8" w:type="dxa"/>
            <w:tcBorders>
              <w:bottom w:val="thickThinSmallGap" w:sz="24" w:space="0" w:color="000000"/>
            </w:tcBorders>
          </w:tcPr>
          <w:p w:rsidR="00A161DE" w:rsidRDefault="004E33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588645" cy="739775"/>
                  <wp:effectExtent l="0" t="0" r="0" b="0"/>
                  <wp:docPr id="1" name="Изображение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645" cy="739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161DE" w:rsidRDefault="00A161DE">
            <w:pPr>
              <w:jc w:val="center"/>
              <w:rPr>
                <w:b/>
                <w:bCs/>
                <w:sz w:val="16"/>
                <w:szCs w:val="20"/>
              </w:rPr>
            </w:pPr>
          </w:p>
        </w:tc>
        <w:tc>
          <w:tcPr>
            <w:tcW w:w="3686" w:type="dxa"/>
            <w:tcBorders>
              <w:bottom w:val="thickThinSmallGap" w:sz="24" w:space="0" w:color="000000"/>
            </w:tcBorders>
          </w:tcPr>
          <w:p w:rsidR="00A161DE" w:rsidRDefault="004E33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Адыгэ Республикэм</w:t>
            </w:r>
          </w:p>
          <w:p w:rsidR="00A161DE" w:rsidRDefault="004E33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муниципальнэ образованиеу</w:t>
            </w:r>
          </w:p>
          <w:p w:rsidR="00A161DE" w:rsidRDefault="004E33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«Къалэу Мыекъуапэ»</w:t>
            </w:r>
          </w:p>
          <w:p w:rsidR="00A161DE" w:rsidRDefault="004E33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 Администрацие</w:t>
            </w:r>
          </w:p>
          <w:p w:rsidR="00A161DE" w:rsidRDefault="00A161DE">
            <w:pPr>
              <w:pStyle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161DE" w:rsidRDefault="004E3362">
      <w:pPr>
        <w:pStyle w:val="3"/>
        <w:rPr>
          <w:sz w:val="32"/>
          <w:szCs w:val="32"/>
        </w:rPr>
      </w:pPr>
      <w:r>
        <w:rPr>
          <w:sz w:val="32"/>
          <w:szCs w:val="32"/>
        </w:rPr>
        <w:t>П О С Т А Н О В Л Е Н И Е</w:t>
      </w:r>
    </w:p>
    <w:p w:rsidR="00A161DE" w:rsidRDefault="00A161DE">
      <w:pPr>
        <w:jc w:val="both"/>
        <w:rPr>
          <w:sz w:val="20"/>
          <w:szCs w:val="20"/>
        </w:rPr>
      </w:pPr>
    </w:p>
    <w:p w:rsidR="00A161DE" w:rsidRDefault="004E336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93CE6">
        <w:rPr>
          <w:i/>
          <w:sz w:val="28"/>
          <w:szCs w:val="28"/>
          <w:u w:val="single"/>
        </w:rPr>
        <w:t>18.02.2025   № 58</w:t>
      </w:r>
      <w:bookmarkStart w:id="0" w:name="_GoBack"/>
      <w:bookmarkEnd w:id="0"/>
    </w:p>
    <w:p w:rsidR="00A161DE" w:rsidRDefault="004E3362">
      <w:pPr>
        <w:jc w:val="center"/>
        <w:rPr>
          <w:sz w:val="28"/>
          <w:szCs w:val="28"/>
        </w:rPr>
      </w:pPr>
      <w:r>
        <w:rPr>
          <w:sz w:val="28"/>
          <w:szCs w:val="28"/>
        </w:rPr>
        <w:t>г. Майкоп</w:t>
      </w:r>
    </w:p>
    <w:p w:rsidR="00A161DE" w:rsidRDefault="00A161DE">
      <w:pPr>
        <w:widowControl w:val="0"/>
        <w:jc w:val="both"/>
        <w:rPr>
          <w:sz w:val="28"/>
          <w:szCs w:val="28"/>
        </w:rPr>
      </w:pPr>
    </w:p>
    <w:p w:rsidR="00E02DAA" w:rsidRDefault="00E02DAA">
      <w:pPr>
        <w:widowControl w:val="0"/>
        <w:jc w:val="both"/>
        <w:rPr>
          <w:sz w:val="28"/>
          <w:szCs w:val="28"/>
        </w:rPr>
      </w:pPr>
    </w:p>
    <w:p w:rsidR="00EF6C0A" w:rsidRDefault="00EF6C0A">
      <w:pPr>
        <w:widowControl w:val="0"/>
        <w:jc w:val="both"/>
        <w:rPr>
          <w:sz w:val="28"/>
          <w:szCs w:val="28"/>
        </w:rPr>
      </w:pPr>
    </w:p>
    <w:p w:rsidR="0054124F" w:rsidRDefault="00652A7D" w:rsidP="0054124F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</w:t>
      </w:r>
      <w:r w:rsidR="0054124F">
        <w:rPr>
          <w:rFonts w:ascii="Times New Roman" w:hAnsi="Times New Roman"/>
          <w:b/>
          <w:sz w:val="28"/>
          <w:szCs w:val="28"/>
        </w:rPr>
        <w:t xml:space="preserve"> в постановление Администрации муниципального образования «Город Майкоп» от 20.04.2021 № 419 «Об утверждении Примерного положения об оплате труда работников муниципальных бюджетных учреждений культуры муниципального образования «Город Майкоп», подведомственных Управлению культуры муниципального образования «Город Майкоп»</w:t>
      </w:r>
    </w:p>
    <w:p w:rsidR="0054124F" w:rsidRDefault="0054124F" w:rsidP="0054124F">
      <w:pPr>
        <w:pStyle w:val="af1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EF6C0A" w:rsidRDefault="00EF6C0A" w:rsidP="0054124F">
      <w:pPr>
        <w:pStyle w:val="af1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54124F" w:rsidRDefault="0054124F" w:rsidP="0054124F">
      <w:pPr>
        <w:pStyle w:val="af1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50430D" w:rsidRDefault="0054124F" w:rsidP="0050430D">
      <w:pPr>
        <w:pStyle w:val="af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4564DA9" wp14:editId="6DEE1466">
            <wp:simplePos x="0" y="0"/>
            <wp:positionH relativeFrom="margin">
              <wp:posOffset>4396740</wp:posOffset>
            </wp:positionH>
            <wp:positionV relativeFrom="margin">
              <wp:posOffset>8979970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430D">
        <w:rPr>
          <w:rFonts w:ascii="Times New Roman" w:hAnsi="Times New Roman" w:cs="Times New Roman"/>
          <w:sz w:val="28"/>
          <w:szCs w:val="28"/>
        </w:rPr>
        <w:t>В целях приведения в соответствие с законодательством Российской Федерации, п о с т а н о в л я ю:  </w:t>
      </w:r>
    </w:p>
    <w:p w:rsidR="0050430D" w:rsidRDefault="0050430D" w:rsidP="0050430D">
      <w:pPr>
        <w:numPr>
          <w:ilvl w:val="0"/>
          <w:numId w:val="3"/>
        </w:num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>Внести в постановление Администрации муниципального образования «Город Майкоп» от 20.04.2021 № 419 «Об утверждении Примерного положения об оплате труда работников муниципальных бюджетных учреждений культуры муниципального образования «Город Майкоп», подведомственных Управлению культуры муниципального образования «Город Майкоп»</w:t>
      </w:r>
      <w:r>
        <w:rPr>
          <w:sz w:val="28"/>
          <w:szCs w:val="28"/>
          <w:shd w:val="clear" w:color="auto" w:fill="FFFFFF"/>
        </w:rPr>
        <w:t xml:space="preserve"> (в редакции постановлений Администрации муниципального образования «Город Майкоп» от 23.06.2022 № 609, 06.09.2022 № 822, 17.11.2022 №1062, 30.10.2023 №950, 31.10.2024 №930) следующие изменения:</w:t>
      </w:r>
    </w:p>
    <w:p w:rsidR="0050430D" w:rsidRDefault="0050430D" w:rsidP="0050430D">
      <w:pPr>
        <w:numPr>
          <w:ilvl w:val="0"/>
          <w:numId w:val="4"/>
        </w:numPr>
        <w:tabs>
          <w:tab w:val="left" w:pos="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Пункт 1 изложить в следующей редакции:</w:t>
      </w:r>
    </w:p>
    <w:p w:rsidR="0050430D" w:rsidRDefault="0050430D" w:rsidP="0050430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«</w:t>
      </w:r>
      <w:r w:rsidR="00E3214B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 Примерное положение об оплате труда работников муниципальных учреждений культуры муниципального образования «Город Майкоп», подведомственных Управлению культуры муниципального образования «Город Майкоп» (прилагается)</w:t>
      </w:r>
      <w:r w:rsidR="00E3214B">
        <w:rPr>
          <w:sz w:val="28"/>
          <w:szCs w:val="28"/>
        </w:rPr>
        <w:t>.</w:t>
      </w:r>
      <w:r>
        <w:rPr>
          <w:sz w:val="28"/>
          <w:szCs w:val="28"/>
        </w:rPr>
        <w:t>».</w:t>
      </w:r>
    </w:p>
    <w:p w:rsidR="0050430D" w:rsidRDefault="0050430D" w:rsidP="0050430D">
      <w:pPr>
        <w:numPr>
          <w:ilvl w:val="0"/>
          <w:numId w:val="4"/>
        </w:numPr>
        <w:tabs>
          <w:tab w:val="left" w:pos="0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Наименование </w:t>
      </w:r>
      <w:r>
        <w:rPr>
          <w:rFonts w:eastAsia="serif"/>
          <w:color w:val="22272F"/>
          <w:sz w:val="28"/>
          <w:szCs w:val="28"/>
          <w:shd w:val="clear" w:color="auto" w:fill="FFFFFF"/>
        </w:rPr>
        <w:t xml:space="preserve">Примерного положения об оплате труда работников муниципальных бюджетных учреждений культуры муниципального образования «Город Майкоп», подведомственных Управлению культуры муниципального образования «Город Майкоп», по видам экономической деятельности «Деятельность в области культуры, спорта, организации досуга и развлечений», «Деятельность сухопутного и </w:t>
      </w:r>
      <w:r>
        <w:rPr>
          <w:rFonts w:eastAsia="serif"/>
          <w:color w:val="22272F"/>
          <w:sz w:val="28"/>
          <w:szCs w:val="28"/>
          <w:shd w:val="clear" w:color="auto" w:fill="FFFFFF"/>
        </w:rPr>
        <w:lastRenderedPageBreak/>
        <w:t>трубопроводного транспорта», «Деятельность в области информации и связи» (далее - Примерное положение) изложить в следующей редакции:</w:t>
      </w:r>
    </w:p>
    <w:p w:rsidR="0050430D" w:rsidRDefault="0050430D" w:rsidP="0050430D">
      <w:pPr>
        <w:tabs>
          <w:tab w:val="left" w:pos="0"/>
        </w:tabs>
        <w:ind w:leftChars="7" w:left="17" w:firstLineChars="214" w:firstLine="599"/>
        <w:jc w:val="both"/>
        <w:rPr>
          <w:rFonts w:eastAsia="serif"/>
          <w:color w:val="22272F"/>
          <w:sz w:val="28"/>
          <w:szCs w:val="28"/>
          <w:shd w:val="clear" w:color="auto" w:fill="FFFFFF"/>
        </w:rPr>
      </w:pPr>
      <w:r>
        <w:rPr>
          <w:rFonts w:eastAsia="serif"/>
          <w:color w:val="22272F"/>
          <w:sz w:val="28"/>
          <w:szCs w:val="28"/>
          <w:shd w:val="clear" w:color="auto" w:fill="FFFFFF"/>
        </w:rPr>
        <w:t>«Примерное положение об оплате труда работников муниципальных бюджетных учреждений культуры муниципального образования «Город Майкоп», подведомственных Управлению культуры муниципального образования «Город Майкоп».</w:t>
      </w:r>
    </w:p>
    <w:p w:rsidR="0050430D" w:rsidRDefault="0050430D" w:rsidP="0050430D">
      <w:pPr>
        <w:numPr>
          <w:ilvl w:val="0"/>
          <w:numId w:val="4"/>
        </w:numPr>
        <w:tabs>
          <w:tab w:val="left" w:pos="0"/>
        </w:tabs>
        <w:ind w:firstLineChars="257" w:firstLine="720"/>
        <w:jc w:val="both"/>
        <w:rPr>
          <w:rFonts w:eastAsia="serif"/>
          <w:color w:val="22272F"/>
          <w:sz w:val="28"/>
          <w:szCs w:val="28"/>
          <w:shd w:val="clear" w:color="auto" w:fill="FFFFFF"/>
        </w:rPr>
      </w:pPr>
      <w:r>
        <w:rPr>
          <w:rFonts w:eastAsia="serif"/>
          <w:color w:val="22272F"/>
          <w:sz w:val="28"/>
          <w:szCs w:val="28"/>
          <w:shd w:val="clear" w:color="auto" w:fill="FFFFFF"/>
        </w:rPr>
        <w:t>Пункт 1 Примерного положения изложить в следующей редакции:</w:t>
      </w:r>
    </w:p>
    <w:p w:rsidR="0050430D" w:rsidRDefault="0050430D" w:rsidP="0050430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«1. Настоящее Примерное положение об оплате труда работников муниципальных бюджетных учреждений культуры муниципального образования «Город Майкоп», подведомственных Управлению культуры муниципального образования «Город Майкоп» (далее Примерное положение) регулирует порядок и условия оплаты труда работников муниципальных бюджетных учреждений культуры муниципального образования «Город Майкоп», подведомственных Управлению культуры муниципального образования «Город Майкоп» (далее соответственно - учреждения, Управление)</w:t>
      </w:r>
      <w:r w:rsidR="00E3214B">
        <w:rPr>
          <w:sz w:val="28"/>
          <w:szCs w:val="28"/>
        </w:rPr>
        <w:t>.</w:t>
      </w:r>
      <w:r>
        <w:rPr>
          <w:sz w:val="28"/>
          <w:szCs w:val="28"/>
        </w:rPr>
        <w:t>».</w:t>
      </w:r>
    </w:p>
    <w:p w:rsidR="0050430D" w:rsidRDefault="0050430D" w:rsidP="0050430D">
      <w:pPr>
        <w:numPr>
          <w:ilvl w:val="0"/>
          <w:numId w:val="4"/>
        </w:numPr>
        <w:tabs>
          <w:tab w:val="left" w:pos="0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к Примерному положению изложить в </w:t>
      </w:r>
      <w:r w:rsidR="00E3214B">
        <w:rPr>
          <w:sz w:val="28"/>
          <w:szCs w:val="28"/>
        </w:rPr>
        <w:t xml:space="preserve">новой </w:t>
      </w:r>
      <w:r>
        <w:rPr>
          <w:sz w:val="28"/>
          <w:szCs w:val="28"/>
        </w:rPr>
        <w:t xml:space="preserve">редакции </w:t>
      </w:r>
      <w:r w:rsidR="00E3214B">
        <w:rPr>
          <w:sz w:val="28"/>
          <w:szCs w:val="28"/>
        </w:rPr>
        <w:t>согласно приложению к настоящему постановлению.</w:t>
      </w:r>
    </w:p>
    <w:p w:rsidR="0050430D" w:rsidRDefault="0050430D" w:rsidP="005043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(https://maikop.ru/munitsipalnaya-pravovaya-baza/).</w:t>
      </w:r>
    </w:p>
    <w:p w:rsidR="0050430D" w:rsidRDefault="0050430D" w:rsidP="0050430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E3214B">
        <w:rPr>
          <w:sz w:val="28"/>
          <w:szCs w:val="28"/>
        </w:rPr>
        <w:t>П</w:t>
      </w:r>
      <w:r>
        <w:rPr>
          <w:sz w:val="28"/>
          <w:szCs w:val="28"/>
        </w:rPr>
        <w:t>остановление «О внесении изменени</w:t>
      </w:r>
      <w:r w:rsidR="00FD770C">
        <w:rPr>
          <w:sz w:val="28"/>
          <w:szCs w:val="28"/>
        </w:rPr>
        <w:t>й</w:t>
      </w:r>
      <w:r>
        <w:rPr>
          <w:sz w:val="28"/>
          <w:szCs w:val="28"/>
        </w:rPr>
        <w:t xml:space="preserve"> в постановление Администрации муниципального образования «Город Майкоп» от 20.04.2021 № 419 «Об утверждении Примерного положения об оплате труда работников муниципальных бюджетных учреждений культуры муниципального образования «Город Майкоп», подведомственных Управлению культуры муниципального образования «Город Майкоп» вступает в силу со дня его официального опубликования.</w:t>
      </w:r>
    </w:p>
    <w:p w:rsidR="00EF6C0A" w:rsidRDefault="00EF6C0A" w:rsidP="0050430D">
      <w:pPr>
        <w:widowControl w:val="0"/>
        <w:tabs>
          <w:tab w:val="left" w:pos="0"/>
        </w:tabs>
        <w:ind w:left="617"/>
        <w:jc w:val="both"/>
        <w:rPr>
          <w:sz w:val="28"/>
          <w:szCs w:val="28"/>
        </w:rPr>
      </w:pPr>
    </w:p>
    <w:p w:rsidR="0050430D" w:rsidRDefault="0050430D" w:rsidP="0050430D">
      <w:pPr>
        <w:widowControl w:val="0"/>
        <w:tabs>
          <w:tab w:val="left" w:pos="0"/>
        </w:tabs>
        <w:ind w:left="617"/>
        <w:jc w:val="both"/>
        <w:rPr>
          <w:sz w:val="28"/>
          <w:szCs w:val="28"/>
        </w:rPr>
      </w:pPr>
    </w:p>
    <w:p w:rsidR="0050430D" w:rsidRPr="0050430D" w:rsidRDefault="0050430D" w:rsidP="0050430D">
      <w:pPr>
        <w:widowControl w:val="0"/>
        <w:tabs>
          <w:tab w:val="left" w:pos="0"/>
        </w:tabs>
        <w:ind w:left="617"/>
        <w:jc w:val="both"/>
        <w:rPr>
          <w:sz w:val="28"/>
          <w:szCs w:val="28"/>
        </w:rPr>
      </w:pPr>
    </w:p>
    <w:p w:rsidR="00A161DE" w:rsidRDefault="004E3362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A161DE" w:rsidRDefault="004E3362">
      <w:pPr>
        <w:ind w:right="-1"/>
        <w:rPr>
          <w:sz w:val="28"/>
          <w:szCs w:val="28"/>
        </w:rPr>
      </w:pPr>
      <w:r>
        <w:rPr>
          <w:sz w:val="28"/>
          <w:szCs w:val="28"/>
        </w:rPr>
        <w:t>«Город Майкоп»                                                                      Г.А. Митрофанов</w:t>
      </w:r>
    </w:p>
    <w:sectPr w:rsidR="00A161DE">
      <w:headerReference w:type="even" r:id="rId10"/>
      <w:headerReference w:type="default" r:id="rId11"/>
      <w:headerReference w:type="first" r:id="rId12"/>
      <w:pgSz w:w="11906" w:h="16838"/>
      <w:pgMar w:top="1134" w:right="1134" w:bottom="1134" w:left="1701" w:header="708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438" w:rsidRDefault="00694438">
      <w:r>
        <w:separator/>
      </w:r>
    </w:p>
  </w:endnote>
  <w:endnote w:type="continuationSeparator" w:id="0">
    <w:p w:rsidR="00694438" w:rsidRDefault="00694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rif">
    <w:altName w:val="Times New Roman"/>
    <w:charset w:val="00"/>
    <w:family w:val="auto"/>
    <w:pitch w:val="default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438" w:rsidRDefault="00694438">
      <w:r>
        <w:separator/>
      </w:r>
    </w:p>
  </w:footnote>
  <w:footnote w:type="continuationSeparator" w:id="0">
    <w:p w:rsidR="00694438" w:rsidRDefault="006944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61DE" w:rsidRDefault="00A161D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61DE" w:rsidRDefault="004E3362">
    <w:pPr>
      <w:pStyle w:val="a7"/>
      <w:jc w:val="center"/>
    </w:pPr>
    <w:r>
      <w:fldChar w:fldCharType="begin"/>
    </w:r>
    <w:r>
      <w:instrText xml:space="preserve"> PAGE </w:instrText>
    </w:r>
    <w:r>
      <w:fldChar w:fldCharType="separate"/>
    </w:r>
    <w:r w:rsidR="00393CE6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61DE" w:rsidRDefault="00A161D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746BB67"/>
    <w:multiLevelType w:val="singleLevel"/>
    <w:tmpl w:val="B746BB6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053208E"/>
    <w:multiLevelType w:val="multilevel"/>
    <w:tmpl w:val="0053208E"/>
    <w:lvl w:ilvl="0">
      <w:start w:val="1"/>
      <w:numFmt w:val="decimal"/>
      <w:suff w:val="space"/>
      <w:lvlText w:val="%1."/>
      <w:lvlJc w:val="left"/>
      <w:pPr>
        <w:tabs>
          <w:tab w:val="left" w:pos="0"/>
        </w:tabs>
        <w:ind w:left="12" w:firstLine="0"/>
      </w:pPr>
    </w:lvl>
    <w:lvl w:ilvl="1">
      <w:start w:val="1"/>
      <w:numFmt w:val="decimal"/>
      <w:suff w:val="space"/>
      <w:lvlText w:val="%2)"/>
      <w:lvlJc w:val="left"/>
      <w:pPr>
        <w:tabs>
          <w:tab w:val="left" w:pos="0"/>
        </w:tabs>
        <w:ind w:left="851" w:firstLine="0"/>
      </w:pPr>
      <w:rPr>
        <w:rFonts w:ascii="Times New Roman" w:eastAsia="Times New Roman" w:hAnsi="Times New Roman" w:cs="Times New Roman"/>
      </w:rPr>
    </w:lvl>
    <w:lvl w:ilvl="2">
      <w:start w:val="1"/>
      <w:numFmt w:val="decimal"/>
      <w:suff w:val="space"/>
      <w:lvlText w:val="%1.%2.%3."/>
      <w:lvlJc w:val="left"/>
      <w:pPr>
        <w:tabs>
          <w:tab w:val="left" w:pos="0"/>
        </w:tabs>
        <w:ind w:left="720" w:firstLine="0"/>
      </w:pPr>
    </w:lvl>
    <w:lvl w:ilvl="3">
      <w:start w:val="1"/>
      <w:numFmt w:val="decimal"/>
      <w:suff w:val="space"/>
      <w:lvlText w:val="%1.%2.%3.%4."/>
      <w:lvlJc w:val="left"/>
      <w:pPr>
        <w:tabs>
          <w:tab w:val="left" w:pos="0"/>
        </w:tabs>
        <w:ind w:left="720" w:firstLine="0"/>
      </w:pPr>
    </w:lvl>
    <w:lvl w:ilvl="4">
      <w:start w:val="1"/>
      <w:numFmt w:val="decimal"/>
      <w:suff w:val="space"/>
      <w:lvlText w:val="%1.%2.%3.%4.%5."/>
      <w:lvlJc w:val="left"/>
      <w:pPr>
        <w:tabs>
          <w:tab w:val="left" w:pos="0"/>
        </w:tabs>
        <w:ind w:left="72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left" w:pos="0"/>
        </w:tabs>
        <w:ind w:left="720" w:firstLine="0"/>
      </w:pPr>
    </w:lvl>
    <w:lvl w:ilvl="6">
      <w:start w:val="1"/>
      <w:numFmt w:val="decimal"/>
      <w:suff w:val="space"/>
      <w:lvlText w:val="%1.%2.%3.%4.%5.%6.%7."/>
      <w:lvlJc w:val="left"/>
      <w:pPr>
        <w:tabs>
          <w:tab w:val="left" w:pos="0"/>
        </w:tabs>
        <w:ind w:left="720" w:firstLine="0"/>
      </w:pPr>
    </w:lvl>
    <w:lvl w:ilvl="7">
      <w:start w:val="1"/>
      <w:numFmt w:val="decimal"/>
      <w:suff w:val="space"/>
      <w:lvlText w:val="%1.%2.%3.%4.%5.%6.%7.%8."/>
      <w:lvlJc w:val="left"/>
      <w:pPr>
        <w:tabs>
          <w:tab w:val="left" w:pos="0"/>
        </w:tabs>
        <w:ind w:left="720" w:firstLine="0"/>
      </w:pPr>
    </w:lvl>
    <w:lvl w:ilvl="8">
      <w:start w:val="1"/>
      <w:numFmt w:val="decimal"/>
      <w:suff w:val="space"/>
      <w:lvlText w:val="%1.%2.%3.%4.%5.%6.%7.%8.%9."/>
      <w:lvlJc w:val="left"/>
      <w:pPr>
        <w:tabs>
          <w:tab w:val="left" w:pos="0"/>
        </w:tabs>
        <w:ind w:left="720" w:firstLine="0"/>
      </w:pPr>
    </w:lvl>
  </w:abstractNum>
  <w:abstractNum w:abstractNumId="2" w15:restartNumberingAfterBreak="0">
    <w:nsid w:val="14110C8E"/>
    <w:multiLevelType w:val="multilevel"/>
    <w:tmpl w:val="A2DEBA6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2" w:firstLine="0"/>
      </w:pPr>
    </w:lvl>
    <w:lvl w:ilvl="1">
      <w:start w:val="1"/>
      <w:numFmt w:val="decimal"/>
      <w:suff w:val="space"/>
      <w:lvlText w:val="%2)"/>
      <w:lvlJc w:val="left"/>
      <w:pPr>
        <w:tabs>
          <w:tab w:val="num" w:pos="0"/>
        </w:tabs>
        <w:ind w:left="851" w:firstLine="0"/>
      </w:pPr>
      <w:rPr>
        <w:rFonts w:ascii="Times New Roman" w:eastAsia="Times New Roman" w:hAnsi="Times New Roman" w:cs="Times New Roman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720" w:firstLine="0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720" w:firstLine="0"/>
      </w:p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72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720" w:firstLine="0"/>
      </w:pPr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720" w:firstLine="0"/>
      </w:pPr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720" w:firstLine="0"/>
      </w:pPr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720" w:firstLine="0"/>
      </w:pPr>
    </w:lvl>
  </w:abstractNum>
  <w:abstractNum w:abstractNumId="3" w15:restartNumberingAfterBreak="0">
    <w:nsid w:val="370E5934"/>
    <w:multiLevelType w:val="multilevel"/>
    <w:tmpl w:val="BEFC4A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161DE"/>
    <w:rsid w:val="00334222"/>
    <w:rsid w:val="00393CE6"/>
    <w:rsid w:val="004E3362"/>
    <w:rsid w:val="0050430D"/>
    <w:rsid w:val="0054124F"/>
    <w:rsid w:val="00584C33"/>
    <w:rsid w:val="00627DA2"/>
    <w:rsid w:val="00652A7D"/>
    <w:rsid w:val="006605CF"/>
    <w:rsid w:val="00694438"/>
    <w:rsid w:val="00843584"/>
    <w:rsid w:val="008E123C"/>
    <w:rsid w:val="00A161DE"/>
    <w:rsid w:val="00CA62C3"/>
    <w:rsid w:val="00E0102B"/>
    <w:rsid w:val="00E02DAA"/>
    <w:rsid w:val="00E3214B"/>
    <w:rsid w:val="00EF6C0A"/>
    <w:rsid w:val="00F7337C"/>
    <w:rsid w:val="00FC5F8B"/>
    <w:rsid w:val="00FD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608A36-DB0E-4047-98A2-7B59C2FD4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sz w:val="24"/>
      <w:szCs w:val="24"/>
      <w:lang w:eastAsia="ru-RU" w:bidi="ar-SA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rFonts w:ascii="Arial" w:hAnsi="Arial" w:cs="Arial"/>
      <w:b/>
      <w:bCs/>
      <w:sz w:val="18"/>
      <w:szCs w:val="18"/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center"/>
      <w:outlineLvl w:val="2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qFormat/>
    <w:rPr>
      <w:color w:val="0000FF"/>
      <w:u w:val="single"/>
    </w:rPr>
  </w:style>
  <w:style w:type="character" w:customStyle="1" w:styleId="20">
    <w:name w:val="Заголовок 2 Знак"/>
    <w:link w:val="2"/>
    <w:uiPriority w:val="99"/>
    <w:qFormat/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30">
    <w:name w:val="Заголовок 3 Знак"/>
    <w:link w:val="3"/>
    <w:uiPriority w:val="99"/>
    <w:qFormat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4">
    <w:name w:val="Текст выноски Знак"/>
    <w:link w:val="a5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Верхний колонтитул Знак"/>
    <w:link w:val="a7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link w:val="a9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Гипертекстовая ссылка"/>
    <w:uiPriority w:val="99"/>
    <w:qFormat/>
    <w:rPr>
      <w:color w:val="008000"/>
    </w:rPr>
  </w:style>
  <w:style w:type="paragraph" w:styleId="ab">
    <w:name w:val="Title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  <w:rPr>
      <w:rFonts w:cs="Ari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">
    <w:name w:val="index heading"/>
    <w:basedOn w:val="a"/>
    <w:qFormat/>
    <w:pPr>
      <w:suppressLineNumbers/>
    </w:pPr>
    <w:rPr>
      <w:rFonts w:cs="Arial"/>
    </w:rPr>
  </w:style>
  <w:style w:type="paragraph" w:styleId="a5">
    <w:name w:val="Balloon Text"/>
    <w:basedOn w:val="a"/>
    <w:link w:val="a4"/>
    <w:uiPriority w:val="99"/>
    <w:unhideWhenUsed/>
    <w:qFormat/>
    <w:rPr>
      <w:rFonts w:ascii="Segoe UI" w:hAnsi="Segoe UI" w:cs="Segoe UI"/>
      <w:sz w:val="18"/>
      <w:szCs w:val="18"/>
    </w:rPr>
  </w:style>
  <w:style w:type="paragraph" w:customStyle="1" w:styleId="af0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</w:pPr>
  </w:style>
  <w:style w:type="paragraph" w:styleId="af1">
    <w:name w:val="No Spacing"/>
    <w:uiPriority w:val="99"/>
    <w:qFormat/>
    <w:rPr>
      <w:rFonts w:ascii="Calibri" w:eastAsia="Calibri" w:hAnsi="Calibri" w:cs="Calibri"/>
      <w:sz w:val="22"/>
      <w:szCs w:val="22"/>
      <w:lang w:eastAsia="en-US" w:bidi="ar-SA"/>
    </w:rPr>
  </w:style>
  <w:style w:type="paragraph" w:customStyle="1" w:styleId="af2">
    <w:name w:val="Заголовок статьи"/>
    <w:basedOn w:val="a"/>
    <w:next w:val="a"/>
    <w:uiPriority w:val="99"/>
    <w:qFormat/>
    <w:pPr>
      <w:ind w:left="1612" w:hanging="892"/>
      <w:jc w:val="both"/>
    </w:pPr>
    <w:rPr>
      <w:rFonts w:ascii="Arial" w:hAnsi="Arial" w:cs="Arial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af4">
    <w:name w:val="Содержимое врезки"/>
    <w:basedOn w:val="a"/>
    <w:qFormat/>
  </w:style>
  <w:style w:type="paragraph" w:customStyle="1" w:styleId="af5">
    <w:name w:val="Содержимое таблицы"/>
    <w:basedOn w:val="a"/>
    <w:qFormat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C8803-CF14-4589-A950-F0103CDB9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Емиж Бэла Хазретовна</cp:lastModifiedBy>
  <cp:revision>36</cp:revision>
  <cp:lastPrinted>2025-02-18T11:17:00Z</cp:lastPrinted>
  <dcterms:created xsi:type="dcterms:W3CDTF">2022-11-10T11:31:00Z</dcterms:created>
  <dcterms:modified xsi:type="dcterms:W3CDTF">2025-02-18T11:17:00Z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4F164F408FC04CD0AC64B8A75585287F_13</vt:lpwstr>
  </property>
  <property fmtid="{D5CDD505-2E9C-101B-9397-08002B2CF9AE}" pid="3" name="KSOProductBuildVer">
    <vt:lpwstr>1049-12.2.0.18283</vt:lpwstr>
  </property>
</Properties>
</file>